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B73" w:rsidRDefault="007C0770" w:rsidP="002849A2">
      <w:pPr>
        <w:jc w:val="center"/>
        <w:rPr>
          <w:sz w:val="22"/>
          <w:szCs w:val="22"/>
          <w:vertAlign w:val="subscript"/>
        </w:rPr>
      </w:pPr>
      <w:r w:rsidRPr="007C0770">
        <w:rPr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42.9pt;margin-top:108.8pt;width:133.95pt;height:13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" filled="f" stroked="f">
            <v:textbox inset="0,0,0,0">
              <w:txbxContent>
                <w:p w:rsidR="00814DC3" w:rsidRPr="0003798C" w:rsidRDefault="0003798C" w:rsidP="00814DC3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</w:t>
                  </w:r>
                  <w:r w:rsidRPr="0003798C">
                    <w:rPr>
                      <w:rFonts w:ascii="Times New Roman" w:hAnsi="Times New Roman"/>
                      <w:sz w:val="28"/>
                      <w:szCs w:val="28"/>
                    </w:rPr>
                    <w:t>60</w:t>
                  </w:r>
                </w:p>
              </w:txbxContent>
            </v:textbox>
          </v:shape>
        </w:pict>
      </w:r>
      <w:r w:rsidRPr="007C0770">
        <w:rPr>
          <w:lang w:eastAsia="ru-RU"/>
        </w:rPr>
        <w:pict>
          <v:shape id="_x0000_s1027" type="#_x0000_t202" style="position:absolute;left:0;text-align:left;margin-left:20.05pt;margin-top:108.8pt;width:133.95pt;height:13.8pt;z-index:25165824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" filled="f" stroked="f">
            <v:textbox inset="0,0,0,0">
              <w:txbxContent>
                <w:p w:rsidR="00814DC3" w:rsidRPr="0003798C" w:rsidRDefault="0003798C" w:rsidP="00814DC3">
                  <w:pPr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 xml:space="preserve">      </w:t>
                  </w:r>
                  <w:r w:rsidRPr="0003798C">
                    <w:rPr>
                      <w:rFonts w:ascii="Times New Roman" w:hAnsi="Times New Roman"/>
                      <w:szCs w:val="24"/>
                    </w:rPr>
                    <w:t>«10»  мая 2023 г.</w:t>
                  </w:r>
                </w:p>
              </w:txbxContent>
            </v:textbox>
          </v:shape>
        </w:pict>
      </w:r>
      <w:bookmarkStart w:id="0" w:name="_GoBack"/>
      <w:r w:rsidR="0003798C">
        <w:rPr>
          <w:sz w:val="22"/>
          <w:szCs w:val="22"/>
          <w:vertAlign w:val="subscript"/>
          <w:lang w:eastAsia="ru-RU"/>
        </w:rPr>
        <w:t xml:space="preserve"> </w:t>
      </w:r>
      <w:r w:rsidR="000D7FE3">
        <w:rPr>
          <w:sz w:val="22"/>
          <w:szCs w:val="22"/>
          <w:vertAlign w:val="subscript"/>
          <w:lang w:eastAsia="ru-RU"/>
        </w:rPr>
        <w:drawing>
          <wp:inline distT="0" distB="0" distL="0" distR="0">
            <wp:extent cx="6011516" cy="1933164"/>
            <wp:effectExtent l="0" t="0" r="8890" b="0"/>
            <wp:docPr id="4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Приказ_Филиал_центр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1516" cy="193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C7B73" w:rsidRPr="006C7B73" w:rsidRDefault="006C7B73" w:rsidP="006C7B73">
      <w:pPr>
        <w:rPr>
          <w:sz w:val="22"/>
          <w:szCs w:val="22"/>
        </w:rPr>
      </w:pPr>
    </w:p>
    <w:p w:rsidR="006C7B73" w:rsidRDefault="006C7B73" w:rsidP="006C7B73">
      <w:pPr>
        <w:rPr>
          <w:rFonts w:ascii="Times New Roman" w:eastAsia="Times New Roman" w:hAnsi="Times New Roman"/>
          <w:color w:val="0D0D0D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Cs w:val="24"/>
          <w:lang w:eastAsia="ru-RU"/>
        </w:rPr>
        <w:t xml:space="preserve">Об утверждении </w:t>
      </w:r>
      <w:r w:rsidRPr="007F1F55">
        <w:rPr>
          <w:rFonts w:ascii="Times New Roman" w:eastAsia="Times New Roman" w:hAnsi="Times New Roman"/>
          <w:color w:val="0D0D0D"/>
          <w:szCs w:val="24"/>
          <w:lang w:eastAsia="ru-RU"/>
        </w:rPr>
        <w:t>Регламент</w:t>
      </w:r>
      <w:r>
        <w:rPr>
          <w:rFonts w:ascii="Times New Roman" w:eastAsia="Times New Roman" w:hAnsi="Times New Roman"/>
          <w:color w:val="0D0D0D"/>
          <w:szCs w:val="24"/>
          <w:lang w:eastAsia="ru-RU"/>
        </w:rPr>
        <w:t xml:space="preserve">а </w:t>
      </w:r>
      <w:r w:rsidRPr="007F1F55">
        <w:rPr>
          <w:rFonts w:ascii="Times New Roman" w:eastAsia="Times New Roman" w:hAnsi="Times New Roman"/>
          <w:color w:val="0D0D0D"/>
          <w:szCs w:val="24"/>
          <w:lang w:eastAsia="ru-RU"/>
        </w:rPr>
        <w:t xml:space="preserve">процесса </w:t>
      </w:r>
    </w:p>
    <w:p w:rsidR="006C7B73" w:rsidRDefault="006C7B73" w:rsidP="006C7B73">
      <w:pPr>
        <w:rPr>
          <w:rFonts w:ascii="Times New Roman" w:eastAsia="Times New Roman" w:hAnsi="Times New Roman"/>
          <w:color w:val="0D0D0D"/>
          <w:szCs w:val="24"/>
          <w:lang w:eastAsia="ru-RU"/>
        </w:rPr>
      </w:pPr>
      <w:r w:rsidRPr="007F1F55">
        <w:rPr>
          <w:rFonts w:ascii="Times New Roman" w:eastAsia="Times New Roman" w:hAnsi="Times New Roman"/>
          <w:color w:val="0D0D0D"/>
          <w:szCs w:val="24"/>
          <w:lang w:eastAsia="ru-RU"/>
        </w:rPr>
        <w:t xml:space="preserve">«Допуск персонала подрядных организаций </w:t>
      </w:r>
    </w:p>
    <w:p w:rsidR="006C7B73" w:rsidRDefault="006C7B73" w:rsidP="006C7B73">
      <w:pPr>
        <w:rPr>
          <w:rFonts w:ascii="Times New Roman" w:eastAsia="Times New Roman" w:hAnsi="Times New Roman"/>
          <w:color w:val="0D0D0D"/>
          <w:szCs w:val="24"/>
          <w:lang w:eastAsia="ru-RU"/>
        </w:rPr>
      </w:pPr>
      <w:r w:rsidRPr="007F1F55">
        <w:rPr>
          <w:rFonts w:ascii="Times New Roman" w:eastAsia="Times New Roman" w:hAnsi="Times New Roman"/>
          <w:color w:val="0D0D0D"/>
          <w:szCs w:val="24"/>
          <w:lang w:eastAsia="ru-RU"/>
        </w:rPr>
        <w:t>на объекты ПАО «</w:t>
      </w:r>
      <w:r>
        <w:rPr>
          <w:rFonts w:ascii="Times New Roman" w:eastAsia="Times New Roman" w:hAnsi="Times New Roman"/>
          <w:color w:val="0D0D0D"/>
          <w:szCs w:val="24"/>
          <w:lang w:eastAsia="ru-RU"/>
        </w:rPr>
        <w:t>Передвижная энергетика</w:t>
      </w:r>
      <w:r w:rsidRPr="007F1F55">
        <w:rPr>
          <w:rFonts w:ascii="Times New Roman" w:eastAsia="Times New Roman" w:hAnsi="Times New Roman"/>
          <w:color w:val="0D0D0D"/>
          <w:szCs w:val="24"/>
          <w:lang w:eastAsia="ru-RU"/>
        </w:rPr>
        <w:t>»</w:t>
      </w:r>
    </w:p>
    <w:p w:rsidR="006C7B73" w:rsidRPr="00231C6C" w:rsidRDefault="006C7B73" w:rsidP="006C7B73">
      <w:pPr>
        <w:ind w:firstLine="567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6C7B73" w:rsidRPr="00231C6C" w:rsidRDefault="006C7B73" w:rsidP="006C7B73">
      <w:pPr>
        <w:ind w:firstLine="567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6C7B73" w:rsidRPr="005739BF" w:rsidRDefault="006C7B73" w:rsidP="006C7B73">
      <w:pPr>
        <w:suppressAutoHyphens/>
        <w:ind w:firstLine="708"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В целях исключения травматизма персонал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а</w:t>
      </w:r>
      <w:r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подрядных организаций</w:t>
      </w:r>
      <w:r w:rsidRPr="00510E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 </w:t>
      </w:r>
      <w:r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объектах 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ПАО «Передвижная энергетика», а также в</w:t>
      </w:r>
      <w:r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связи с изменени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ем законодательства Российской Федерации в области охраны</w:t>
      </w:r>
      <w:r w:rsidRPr="00447ACE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труда</w:t>
      </w:r>
    </w:p>
    <w:p w:rsidR="006C7B73" w:rsidRPr="00231C6C" w:rsidRDefault="006C7B73" w:rsidP="006C7B73">
      <w:pPr>
        <w:suppressAutoHyphens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6C7B73" w:rsidRPr="00231C6C" w:rsidRDefault="006C7B73" w:rsidP="006C7B73">
      <w:pPr>
        <w:suppressAutoHyphens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231C6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ПРИКАЗЫВАЮ:</w:t>
      </w:r>
    </w:p>
    <w:p w:rsidR="006C7B73" w:rsidRPr="00231C6C" w:rsidRDefault="006C7B73" w:rsidP="006C7B73">
      <w:pPr>
        <w:contextualSpacing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6C7B73" w:rsidRPr="0078266F" w:rsidRDefault="006C7B73" w:rsidP="00EE649B">
      <w:pPr>
        <w:numPr>
          <w:ilvl w:val="0"/>
          <w:numId w:val="13"/>
        </w:numPr>
        <w:tabs>
          <w:tab w:val="left" w:pos="567"/>
          <w:tab w:val="left" w:pos="993"/>
          <w:tab w:val="left" w:pos="1276"/>
        </w:tabs>
        <w:ind w:left="0" w:firstLine="567"/>
        <w:contextualSpacing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A181C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Утвердить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Регламент процесса «Допуск 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персонала </w:t>
      </w:r>
      <w:r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подрядных организаций на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объекты </w:t>
      </w:r>
      <w:r w:rsidR="00EE649B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ПАО «Передвижная энергетика»</w:t>
      </w:r>
      <w:r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согласно приложению к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 </w:t>
      </w:r>
      <w:r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настоящему приказу (далее – Регламент)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.</w:t>
      </w:r>
    </w:p>
    <w:p w:rsidR="00EE649B" w:rsidRPr="00EE649B" w:rsidRDefault="00EE649B" w:rsidP="00EE649B">
      <w:pPr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E649B">
        <w:rPr>
          <w:rFonts w:ascii="Times New Roman" w:hAnsi="Times New Roman"/>
          <w:sz w:val="28"/>
          <w:szCs w:val="28"/>
        </w:rPr>
        <w:t xml:space="preserve">Директорам филиалов Общества </w:t>
      </w:r>
      <w:r w:rsidR="00FD4CE9">
        <w:rPr>
          <w:rFonts w:ascii="Times New Roman" w:hAnsi="Times New Roman"/>
          <w:sz w:val="28"/>
          <w:szCs w:val="28"/>
        </w:rPr>
        <w:t xml:space="preserve">организовать допуск подрядных организаций на объекты ПАО «Передвижная энергетика» в соответствии с </w:t>
      </w:r>
      <w:r w:rsidRPr="00EE649B">
        <w:rPr>
          <w:rFonts w:ascii="Times New Roman" w:hAnsi="Times New Roman"/>
          <w:sz w:val="28"/>
          <w:szCs w:val="28"/>
        </w:rPr>
        <w:t xml:space="preserve"> Регламент</w:t>
      </w:r>
      <w:r w:rsidR="00FD4CE9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>.</w:t>
      </w:r>
    </w:p>
    <w:p w:rsidR="006C7B73" w:rsidRPr="0078266F" w:rsidRDefault="006C7B73" w:rsidP="00EE649B">
      <w:pPr>
        <w:numPr>
          <w:ilvl w:val="0"/>
          <w:numId w:val="13"/>
        </w:numPr>
        <w:tabs>
          <w:tab w:val="left" w:pos="567"/>
          <w:tab w:val="left" w:pos="993"/>
          <w:tab w:val="left" w:pos="1276"/>
        </w:tabs>
        <w:ind w:left="0" w:firstLine="567"/>
        <w:contextualSpacing/>
        <w:jc w:val="both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78266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Признать утратившим силу приказ Общества </w:t>
      </w:r>
      <w:r w:rsidRPr="001F14B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от </w:t>
      </w:r>
      <w:r w:rsidR="00EE649B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14.03</w:t>
      </w:r>
      <w:r w:rsidRPr="001F14B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.2022 №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 w:rsidR="00EE649B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35</w:t>
      </w:r>
      <w:r w:rsidRPr="001F14B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«</w:t>
      </w:r>
      <w:r w:rsidRPr="002326C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 </w:t>
      </w:r>
      <w:r w:rsidRPr="002326C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утверждении Регламента процесса «Допуск подрядных организаций на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 </w:t>
      </w:r>
      <w:r w:rsidRPr="002326CF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объекты </w:t>
      </w:r>
      <w:r w:rsidR="00EE649B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ПАО «Передвижная энергетика»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.</w:t>
      </w:r>
    </w:p>
    <w:p w:rsidR="00EE649B" w:rsidRPr="00EE649B" w:rsidRDefault="00EE649B" w:rsidP="00EE649B">
      <w:pPr>
        <w:numPr>
          <w:ilvl w:val="0"/>
          <w:numId w:val="13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E649B">
        <w:rPr>
          <w:rFonts w:ascii="Times New Roman" w:hAnsi="Times New Roman"/>
          <w:sz w:val="28"/>
          <w:szCs w:val="28"/>
        </w:rPr>
        <w:t xml:space="preserve">Контроль за исполнением настоящего приказа возложить на Первого заместителя Генерального директора - главного инженера А.В. Рабенка. </w:t>
      </w:r>
    </w:p>
    <w:p w:rsidR="006D49CF" w:rsidRDefault="006D49CF" w:rsidP="006C7B73">
      <w:pPr>
        <w:tabs>
          <w:tab w:val="left" w:pos="1988"/>
        </w:tabs>
        <w:rPr>
          <w:sz w:val="22"/>
          <w:szCs w:val="22"/>
        </w:rPr>
      </w:pPr>
    </w:p>
    <w:p w:rsidR="006C7B73" w:rsidRDefault="006C7B73" w:rsidP="006C7B73">
      <w:pPr>
        <w:tabs>
          <w:tab w:val="left" w:pos="1988"/>
        </w:tabs>
        <w:rPr>
          <w:sz w:val="22"/>
          <w:szCs w:val="22"/>
        </w:rPr>
      </w:pPr>
    </w:p>
    <w:p w:rsidR="003126BB" w:rsidRDefault="003126BB" w:rsidP="006C7B73">
      <w:pPr>
        <w:tabs>
          <w:tab w:val="left" w:pos="1988"/>
        </w:tabs>
        <w:rPr>
          <w:sz w:val="22"/>
          <w:szCs w:val="22"/>
        </w:rPr>
      </w:pPr>
    </w:p>
    <w:p w:rsidR="003126BB" w:rsidRDefault="003126BB" w:rsidP="006C7B73">
      <w:pPr>
        <w:tabs>
          <w:tab w:val="left" w:pos="1988"/>
        </w:tabs>
        <w:rPr>
          <w:sz w:val="22"/>
          <w:szCs w:val="22"/>
        </w:rPr>
      </w:pPr>
    </w:p>
    <w:p w:rsidR="003126BB" w:rsidRDefault="003126BB" w:rsidP="006C7B73">
      <w:pPr>
        <w:tabs>
          <w:tab w:val="left" w:pos="1988"/>
        </w:tabs>
        <w:rPr>
          <w:sz w:val="22"/>
          <w:szCs w:val="22"/>
        </w:rPr>
      </w:pPr>
    </w:p>
    <w:p w:rsidR="006C7B73" w:rsidRDefault="006C7B73" w:rsidP="006C7B73">
      <w:pPr>
        <w:tabs>
          <w:tab w:val="left" w:pos="1988"/>
        </w:tabs>
        <w:rPr>
          <w:rFonts w:ascii="Times New Roman" w:hAnsi="Times New Roman"/>
          <w:sz w:val="28"/>
          <w:szCs w:val="28"/>
        </w:rPr>
      </w:pPr>
      <w:r w:rsidRPr="006C7B73">
        <w:rPr>
          <w:rFonts w:ascii="Times New Roman" w:hAnsi="Times New Roman"/>
          <w:sz w:val="28"/>
          <w:szCs w:val="28"/>
        </w:rPr>
        <w:t xml:space="preserve">Генеральный директор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6C7B73">
        <w:rPr>
          <w:rFonts w:ascii="Times New Roman" w:hAnsi="Times New Roman"/>
          <w:sz w:val="28"/>
          <w:szCs w:val="28"/>
        </w:rPr>
        <w:t>Е.Г. Кузнецов</w:t>
      </w:r>
    </w:p>
    <w:p w:rsidR="005058D5" w:rsidRDefault="005058D5" w:rsidP="006C7B73">
      <w:pPr>
        <w:tabs>
          <w:tab w:val="left" w:pos="1988"/>
        </w:tabs>
        <w:rPr>
          <w:rFonts w:ascii="Times New Roman" w:hAnsi="Times New Roman"/>
          <w:sz w:val="28"/>
          <w:szCs w:val="28"/>
        </w:rPr>
      </w:pPr>
    </w:p>
    <w:p w:rsid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</w:p>
    <w:p w:rsid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</w:p>
    <w:p w:rsid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</w:p>
    <w:p w:rsid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</w:p>
    <w:p w:rsid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</w:p>
    <w:p w:rsid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</w:p>
    <w:p w:rsid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</w:p>
    <w:p w:rsid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</w:p>
    <w:p w:rsid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</w:p>
    <w:p w:rsid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</w:p>
    <w:p w:rsid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</w:p>
    <w:p w:rsidR="005058D5" w:rsidRPr="009B0AB9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  <w:r w:rsidRPr="009B0AB9">
        <w:rPr>
          <w:b w:val="0"/>
          <w:sz w:val="16"/>
          <w:szCs w:val="16"/>
        </w:rPr>
        <w:t>И</w:t>
      </w:r>
      <w:r>
        <w:rPr>
          <w:b w:val="0"/>
          <w:sz w:val="16"/>
          <w:szCs w:val="16"/>
        </w:rPr>
        <w:t>сп</w:t>
      </w:r>
      <w:r w:rsidRPr="009B0AB9">
        <w:rPr>
          <w:b w:val="0"/>
          <w:sz w:val="16"/>
          <w:szCs w:val="16"/>
        </w:rPr>
        <w:t>.</w:t>
      </w:r>
      <w:r>
        <w:rPr>
          <w:b w:val="0"/>
          <w:sz w:val="16"/>
          <w:szCs w:val="16"/>
        </w:rPr>
        <w:t>:</w:t>
      </w:r>
      <w:r w:rsidRPr="009B0AB9">
        <w:rPr>
          <w:b w:val="0"/>
          <w:sz w:val="16"/>
          <w:szCs w:val="16"/>
        </w:rPr>
        <w:t xml:space="preserve"> </w:t>
      </w:r>
      <w:r>
        <w:rPr>
          <w:b w:val="0"/>
          <w:sz w:val="16"/>
          <w:szCs w:val="16"/>
        </w:rPr>
        <w:t>В.В. Виноградов</w:t>
      </w:r>
      <w:r w:rsidRPr="009B0AB9">
        <w:rPr>
          <w:b w:val="0"/>
          <w:sz w:val="16"/>
          <w:szCs w:val="16"/>
        </w:rPr>
        <w:t xml:space="preserve"> </w:t>
      </w:r>
    </w:p>
    <w:p w:rsid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b w:val="0"/>
          <w:sz w:val="16"/>
          <w:szCs w:val="16"/>
        </w:rPr>
      </w:pPr>
      <w:r w:rsidRPr="009B0AB9">
        <w:rPr>
          <w:b w:val="0"/>
          <w:sz w:val="16"/>
          <w:szCs w:val="16"/>
        </w:rPr>
        <w:t>тел.: 8 (499) 369</w:t>
      </w:r>
      <w:r>
        <w:rPr>
          <w:b w:val="0"/>
          <w:sz w:val="16"/>
          <w:szCs w:val="16"/>
        </w:rPr>
        <w:t xml:space="preserve"> </w:t>
      </w:r>
      <w:r w:rsidRPr="009B0AB9">
        <w:rPr>
          <w:b w:val="0"/>
          <w:sz w:val="16"/>
          <w:szCs w:val="16"/>
        </w:rPr>
        <w:t>99 69</w:t>
      </w:r>
    </w:p>
    <w:p w:rsidR="005058D5" w:rsidRPr="005058D5" w:rsidRDefault="005058D5" w:rsidP="005058D5">
      <w:pPr>
        <w:jc w:val="center"/>
        <w:rPr>
          <w:rFonts w:ascii="Times New Roman" w:hAnsi="Times New Roman"/>
          <w:szCs w:val="24"/>
        </w:rPr>
      </w:pPr>
      <w:r w:rsidRPr="005058D5">
        <w:rPr>
          <w:rFonts w:ascii="Times New Roman" w:hAnsi="Times New Roman"/>
          <w:szCs w:val="24"/>
        </w:rPr>
        <w:lastRenderedPageBreak/>
        <w:t>Список рассылки</w:t>
      </w:r>
    </w:p>
    <w:p w:rsidR="005058D5" w:rsidRPr="005058D5" w:rsidRDefault="005058D5" w:rsidP="005058D5">
      <w:pPr>
        <w:widowControl w:val="0"/>
        <w:spacing w:line="276" w:lineRule="auto"/>
        <w:ind w:left="1418" w:right="-2" w:hanging="1418"/>
        <w:jc w:val="center"/>
        <w:rPr>
          <w:rFonts w:ascii="Times New Roman" w:hAnsi="Times New Roman"/>
          <w:szCs w:val="24"/>
        </w:rPr>
      </w:pPr>
      <w:r w:rsidRPr="005058D5">
        <w:rPr>
          <w:rFonts w:ascii="Times New Roman" w:hAnsi="Times New Roman"/>
          <w:szCs w:val="24"/>
        </w:rPr>
        <w:t>к приказу ПАО «Передвижная энергетика»</w:t>
      </w:r>
    </w:p>
    <w:p w:rsidR="005058D5" w:rsidRPr="005058D5" w:rsidRDefault="005058D5" w:rsidP="005058D5">
      <w:pPr>
        <w:widowControl w:val="0"/>
        <w:spacing w:line="276" w:lineRule="auto"/>
        <w:ind w:left="1418" w:right="-2" w:hanging="1418"/>
        <w:jc w:val="center"/>
        <w:rPr>
          <w:rFonts w:ascii="Times New Roman" w:hAnsi="Times New Roman"/>
          <w:szCs w:val="24"/>
        </w:rPr>
      </w:pPr>
      <w:r w:rsidRPr="005058D5">
        <w:rPr>
          <w:rFonts w:ascii="Times New Roman" w:hAnsi="Times New Roman"/>
          <w:szCs w:val="24"/>
        </w:rPr>
        <w:t>от «</w:t>
      </w:r>
      <w:r w:rsidR="0003798C">
        <w:rPr>
          <w:rFonts w:ascii="Times New Roman" w:hAnsi="Times New Roman"/>
          <w:szCs w:val="24"/>
        </w:rPr>
        <w:t>10</w:t>
      </w:r>
      <w:r w:rsidRPr="005058D5">
        <w:rPr>
          <w:rFonts w:ascii="Times New Roman" w:hAnsi="Times New Roman"/>
          <w:szCs w:val="24"/>
        </w:rPr>
        <w:t xml:space="preserve">» </w:t>
      </w:r>
      <w:r>
        <w:rPr>
          <w:rFonts w:ascii="Times New Roman" w:hAnsi="Times New Roman"/>
          <w:szCs w:val="24"/>
        </w:rPr>
        <w:t>мая</w:t>
      </w:r>
      <w:r w:rsidRPr="005058D5">
        <w:rPr>
          <w:rFonts w:ascii="Times New Roman" w:hAnsi="Times New Roman"/>
          <w:szCs w:val="24"/>
        </w:rPr>
        <w:t xml:space="preserve"> 2023 г. №</w:t>
      </w:r>
      <w:r w:rsidR="0003798C">
        <w:rPr>
          <w:rFonts w:ascii="Times New Roman" w:hAnsi="Times New Roman"/>
          <w:szCs w:val="24"/>
        </w:rPr>
        <w:t xml:space="preserve"> 60</w:t>
      </w:r>
    </w:p>
    <w:p w:rsidR="005058D5" w:rsidRPr="005058D5" w:rsidRDefault="005058D5" w:rsidP="005058D5">
      <w:pPr>
        <w:widowControl w:val="0"/>
        <w:tabs>
          <w:tab w:val="right" w:pos="9639"/>
        </w:tabs>
        <w:spacing w:line="276" w:lineRule="auto"/>
        <w:rPr>
          <w:rFonts w:ascii="Times New Roman" w:hAnsi="Times New Roman"/>
          <w:b/>
          <w:szCs w:val="24"/>
        </w:rPr>
      </w:pPr>
    </w:p>
    <w:p w:rsidR="005058D5" w:rsidRPr="005058D5" w:rsidRDefault="005058D5" w:rsidP="005058D5">
      <w:pPr>
        <w:widowControl w:val="0"/>
        <w:tabs>
          <w:tab w:val="right" w:pos="9639"/>
        </w:tabs>
        <w:spacing w:line="276" w:lineRule="auto"/>
        <w:rPr>
          <w:rFonts w:ascii="Times New Roman" w:hAnsi="Times New Roman"/>
          <w:b/>
          <w:szCs w:val="24"/>
        </w:rPr>
      </w:pPr>
      <w:r w:rsidRPr="005058D5">
        <w:rPr>
          <w:rFonts w:ascii="Times New Roman" w:hAnsi="Times New Roman"/>
          <w:b/>
          <w:szCs w:val="24"/>
        </w:rPr>
        <w:t>ВНЕСЕНО:</w:t>
      </w:r>
    </w:p>
    <w:p w:rsidR="005058D5" w:rsidRPr="005058D5" w:rsidRDefault="005058D5" w:rsidP="005058D5">
      <w:pPr>
        <w:widowControl w:val="0"/>
        <w:tabs>
          <w:tab w:val="right" w:pos="9639"/>
        </w:tabs>
        <w:spacing w:line="276" w:lineRule="auto"/>
        <w:rPr>
          <w:rFonts w:ascii="Times New Roman" w:hAnsi="Times New Roman"/>
          <w:szCs w:val="24"/>
        </w:rPr>
      </w:pPr>
    </w:p>
    <w:p w:rsidR="005058D5" w:rsidRPr="005058D5" w:rsidRDefault="005058D5" w:rsidP="005058D5">
      <w:pPr>
        <w:widowControl w:val="0"/>
        <w:tabs>
          <w:tab w:val="left" w:pos="567"/>
          <w:tab w:val="right" w:pos="9356"/>
        </w:tabs>
        <w:spacing w:line="276" w:lineRule="auto"/>
        <w:rPr>
          <w:rFonts w:ascii="Times New Roman" w:hAnsi="Times New Roman"/>
          <w:szCs w:val="24"/>
        </w:rPr>
      </w:pPr>
      <w:r w:rsidRPr="005058D5">
        <w:rPr>
          <w:rFonts w:ascii="Times New Roman" w:hAnsi="Times New Roman"/>
          <w:szCs w:val="24"/>
        </w:rPr>
        <w:t>Первый заместитель Генерального директора-</w:t>
      </w:r>
    </w:p>
    <w:p w:rsidR="005058D5" w:rsidRPr="005058D5" w:rsidRDefault="005058D5" w:rsidP="005058D5">
      <w:pPr>
        <w:widowControl w:val="0"/>
        <w:tabs>
          <w:tab w:val="left" w:pos="567"/>
          <w:tab w:val="right" w:pos="9356"/>
        </w:tabs>
        <w:spacing w:line="276" w:lineRule="auto"/>
        <w:rPr>
          <w:rFonts w:ascii="Times New Roman" w:hAnsi="Times New Roman"/>
          <w:szCs w:val="24"/>
        </w:rPr>
      </w:pPr>
      <w:r w:rsidRPr="005058D5">
        <w:rPr>
          <w:rFonts w:ascii="Times New Roman" w:hAnsi="Times New Roman"/>
          <w:szCs w:val="24"/>
        </w:rPr>
        <w:t>главный инженер                                                                                                              Рабенок А.В.</w:t>
      </w:r>
    </w:p>
    <w:p w:rsidR="005058D5" w:rsidRPr="005058D5" w:rsidRDefault="005058D5" w:rsidP="005058D5">
      <w:pPr>
        <w:widowControl w:val="0"/>
        <w:spacing w:line="276" w:lineRule="auto"/>
        <w:rPr>
          <w:rFonts w:ascii="Times New Roman" w:hAnsi="Times New Roman"/>
          <w:szCs w:val="24"/>
        </w:rPr>
      </w:pPr>
    </w:p>
    <w:p w:rsidR="005058D5" w:rsidRPr="005058D5" w:rsidRDefault="005058D5" w:rsidP="005058D5">
      <w:pPr>
        <w:widowControl w:val="0"/>
        <w:spacing w:line="276" w:lineRule="auto"/>
        <w:rPr>
          <w:rFonts w:ascii="Times New Roman" w:hAnsi="Times New Roman"/>
          <w:szCs w:val="24"/>
        </w:rPr>
      </w:pPr>
    </w:p>
    <w:p w:rsidR="005058D5" w:rsidRPr="005058D5" w:rsidRDefault="005058D5" w:rsidP="005058D5">
      <w:pPr>
        <w:widowControl w:val="0"/>
        <w:tabs>
          <w:tab w:val="right" w:pos="9639"/>
        </w:tabs>
        <w:spacing w:line="276" w:lineRule="auto"/>
        <w:rPr>
          <w:rFonts w:ascii="Times New Roman" w:hAnsi="Times New Roman"/>
          <w:b/>
          <w:szCs w:val="24"/>
        </w:rPr>
      </w:pPr>
      <w:r w:rsidRPr="005058D5">
        <w:rPr>
          <w:rFonts w:ascii="Times New Roman" w:hAnsi="Times New Roman"/>
          <w:b/>
          <w:szCs w:val="24"/>
        </w:rPr>
        <w:t>Список рассылки:</w:t>
      </w:r>
    </w:p>
    <w:p w:rsidR="005058D5" w:rsidRPr="005058D5" w:rsidRDefault="005058D5" w:rsidP="005058D5">
      <w:pPr>
        <w:widowControl w:val="0"/>
        <w:tabs>
          <w:tab w:val="right" w:pos="9639"/>
        </w:tabs>
        <w:spacing w:line="276" w:lineRule="auto"/>
        <w:rPr>
          <w:rFonts w:ascii="Times New Roman" w:hAnsi="Times New Roman"/>
          <w:b/>
          <w:szCs w:val="24"/>
        </w:rPr>
      </w:pPr>
    </w:p>
    <w:p w:rsidR="005058D5" w:rsidRPr="005058D5" w:rsidRDefault="005058D5" w:rsidP="005058D5">
      <w:pPr>
        <w:pStyle w:val="afa"/>
        <w:widowControl w:val="0"/>
        <w:numPr>
          <w:ilvl w:val="0"/>
          <w:numId w:val="15"/>
        </w:numPr>
        <w:tabs>
          <w:tab w:val="left" w:pos="709"/>
          <w:tab w:val="left" w:pos="1134"/>
        </w:tabs>
        <w:spacing w:line="276" w:lineRule="auto"/>
        <w:ind w:left="425" w:hanging="425"/>
        <w:contextualSpacing w:val="0"/>
        <w:jc w:val="both"/>
        <w:rPr>
          <w:rFonts w:ascii="Times New Roman" w:hAnsi="Times New Roman"/>
          <w:szCs w:val="24"/>
        </w:rPr>
      </w:pPr>
      <w:r w:rsidRPr="005058D5">
        <w:rPr>
          <w:rFonts w:ascii="Times New Roman" w:hAnsi="Times New Roman"/>
          <w:szCs w:val="24"/>
        </w:rPr>
        <w:t>Филиал ПЭС «Лабытнанги».</w:t>
      </w:r>
    </w:p>
    <w:p w:rsidR="005058D5" w:rsidRPr="005058D5" w:rsidRDefault="005058D5" w:rsidP="005058D5">
      <w:pPr>
        <w:pStyle w:val="afa"/>
        <w:widowControl w:val="0"/>
        <w:numPr>
          <w:ilvl w:val="0"/>
          <w:numId w:val="15"/>
        </w:numPr>
        <w:tabs>
          <w:tab w:val="left" w:pos="709"/>
          <w:tab w:val="left" w:pos="1134"/>
        </w:tabs>
        <w:spacing w:line="276" w:lineRule="auto"/>
        <w:ind w:left="425" w:hanging="425"/>
        <w:contextualSpacing w:val="0"/>
        <w:jc w:val="both"/>
        <w:rPr>
          <w:rFonts w:ascii="Times New Roman" w:hAnsi="Times New Roman"/>
          <w:szCs w:val="24"/>
        </w:rPr>
      </w:pPr>
      <w:r w:rsidRPr="005058D5">
        <w:rPr>
          <w:rFonts w:ascii="Times New Roman" w:hAnsi="Times New Roman"/>
          <w:szCs w:val="24"/>
        </w:rPr>
        <w:t>Филиал ПЭС «Уренгой».</w:t>
      </w:r>
    </w:p>
    <w:p w:rsidR="005058D5" w:rsidRPr="005058D5" w:rsidRDefault="005058D5" w:rsidP="005058D5">
      <w:pPr>
        <w:pStyle w:val="afa"/>
        <w:widowControl w:val="0"/>
        <w:numPr>
          <w:ilvl w:val="0"/>
          <w:numId w:val="15"/>
        </w:numPr>
        <w:tabs>
          <w:tab w:val="left" w:pos="709"/>
          <w:tab w:val="left" w:pos="1134"/>
        </w:tabs>
        <w:spacing w:line="276" w:lineRule="auto"/>
        <w:ind w:left="425" w:hanging="425"/>
        <w:contextualSpacing w:val="0"/>
        <w:jc w:val="both"/>
        <w:rPr>
          <w:rFonts w:ascii="Times New Roman" w:hAnsi="Times New Roman"/>
          <w:szCs w:val="24"/>
        </w:rPr>
      </w:pPr>
      <w:r w:rsidRPr="005058D5">
        <w:rPr>
          <w:rFonts w:ascii="Times New Roman" w:hAnsi="Times New Roman"/>
          <w:szCs w:val="24"/>
        </w:rPr>
        <w:t>Филиал ПЭС Казым».</w:t>
      </w:r>
    </w:p>
    <w:p w:rsidR="005058D5" w:rsidRPr="005058D5" w:rsidRDefault="005058D5" w:rsidP="005058D5">
      <w:pPr>
        <w:pStyle w:val="aff2"/>
        <w:widowControl w:val="0"/>
        <w:tabs>
          <w:tab w:val="left" w:pos="1418"/>
        </w:tabs>
        <w:spacing w:line="240" w:lineRule="auto"/>
        <w:ind w:firstLine="0"/>
        <w:jc w:val="both"/>
        <w:rPr>
          <w:sz w:val="28"/>
          <w:szCs w:val="28"/>
        </w:rPr>
      </w:pPr>
    </w:p>
    <w:sectPr w:rsidR="005058D5" w:rsidRPr="005058D5" w:rsidSect="00814DC3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709" w:bottom="1134" w:left="1134" w:header="567" w:footer="709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0EF" w:rsidRDefault="006E60EF">
      <w:r>
        <w:separator/>
      </w:r>
    </w:p>
  </w:endnote>
  <w:endnote w:type="continuationSeparator" w:id="0">
    <w:p w:rsidR="006E60EF" w:rsidRDefault="006E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 CY">
    <w:altName w:val="Arial"/>
    <w:charset w:val="59"/>
    <w:family w:val="auto"/>
    <w:pitch w:val="variable"/>
    <w:sig w:usb0="E00002FF" w:usb1="5200205F" w:usb2="00A0C000" w:usb3="00000000" w:csb0="0000019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HeliosLightC">
    <w:charset w:val="59"/>
    <w:family w:val="auto"/>
    <w:pitch w:val="variable"/>
    <w:sig w:usb0="80000283" w:usb1="0000004A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9A1" w:rsidRDefault="003869A1" w:rsidP="00FB4251">
    <w:pPr>
      <w:pStyle w:val="ab"/>
      <w:pBdr>
        <w:top w:val="none" w:sz="0" w:space="0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0EF" w:rsidRDefault="006E60EF">
      <w:r>
        <w:separator/>
      </w:r>
    </w:p>
  </w:footnote>
  <w:footnote w:type="continuationSeparator" w:id="0">
    <w:p w:rsidR="006E60EF" w:rsidRDefault="006E6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CE6" w:rsidRDefault="007C0770" w:rsidP="00D40CE6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0CE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0CE6" w:rsidRDefault="00D40CE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9A1" w:rsidRPr="00FB4251" w:rsidRDefault="003869A1" w:rsidP="00FB4251">
    <w:pPr>
      <w:pStyle w:val="a5"/>
      <w:pBdr>
        <w:bottom w:val="none" w:sz="0" w:space="0" w:color="auto"/>
      </w:pBdr>
      <w:jc w:val="center"/>
      <w:rPr>
        <w:i w:val="0"/>
      </w:rPr>
    </w:pPr>
  </w:p>
  <w:p w:rsidR="003869A1" w:rsidRPr="00FB4251" w:rsidRDefault="003869A1" w:rsidP="00FB4251">
    <w:pPr>
      <w:pStyle w:val="a5"/>
      <w:pBdr>
        <w:bottom w:val="none" w:sz="0" w:space="0" w:color="auto"/>
      </w:pBdr>
      <w:rPr>
        <w:i w:val="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CE6" w:rsidRDefault="00D40CE6" w:rsidP="00FB4251">
    <w:pPr>
      <w:pStyle w:val="a5"/>
      <w:pBdr>
        <w:bottom w:val="none" w:sz="0" w:space="0" w:color="auto"/>
      </w:pBdr>
      <w:ind w:left="2722"/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7E2A7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8"/>
    <w:multiLevelType w:val="singleLevel"/>
    <w:tmpl w:val="1B1E98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9D8CB2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99A52DB"/>
    <w:multiLevelType w:val="hybridMultilevel"/>
    <w:tmpl w:val="624A1F6E"/>
    <w:lvl w:ilvl="0" w:tplc="20166B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A70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8CC4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548C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66A1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6A88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AA8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9C9D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FAC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1C11B6B"/>
    <w:multiLevelType w:val="multilevel"/>
    <w:tmpl w:val="401AB4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5">
    <w:nsid w:val="2DB77E32"/>
    <w:multiLevelType w:val="hybridMultilevel"/>
    <w:tmpl w:val="F78AF074"/>
    <w:lvl w:ilvl="0" w:tplc="37C4DF72">
      <w:start w:val="1"/>
      <w:numFmt w:val="decimal"/>
      <w:lvlText w:val="%1."/>
      <w:lvlJc w:val="left"/>
      <w:pPr>
        <w:ind w:left="1211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plc="0419001B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plc="0419000F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plc="0419001B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plc="0419000F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plc="0419001B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6">
    <w:nsid w:val="646951E5"/>
    <w:multiLevelType w:val="hybridMultilevel"/>
    <w:tmpl w:val="861A0978"/>
    <w:lvl w:ilvl="0" w:tplc="A58C6C0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4C80F93"/>
    <w:multiLevelType w:val="multilevel"/>
    <w:tmpl w:val="70D875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70C44D15"/>
    <w:multiLevelType w:val="hybridMultilevel"/>
    <w:tmpl w:val="FE78E7D8"/>
    <w:lvl w:ilvl="0" w:tplc="F072D496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cs="Times New Roman" w:hint="default"/>
      </w:rPr>
    </w:lvl>
    <w:lvl w:ilvl="1" w:tplc="35682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948B3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480C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3CC98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4684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E4A1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48EE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418D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750E6A52"/>
    <w:multiLevelType w:val="multilevel"/>
    <w:tmpl w:val="74183D5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757F4DFF"/>
    <w:multiLevelType w:val="multilevel"/>
    <w:tmpl w:val="7ACA2F72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7"/>
  </w:num>
  <w:num w:numId="5">
    <w:abstractNumId w:val="10"/>
  </w:num>
  <w:num w:numId="6">
    <w:abstractNumId w:val="7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cumentProtection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0CE6"/>
    <w:rsid w:val="00016148"/>
    <w:rsid w:val="0003798C"/>
    <w:rsid w:val="000526BD"/>
    <w:rsid w:val="0005539B"/>
    <w:rsid w:val="00064989"/>
    <w:rsid w:val="0007217C"/>
    <w:rsid w:val="00076683"/>
    <w:rsid w:val="00080D24"/>
    <w:rsid w:val="000B123D"/>
    <w:rsid w:val="000B448E"/>
    <w:rsid w:val="000C0742"/>
    <w:rsid w:val="000C6FC0"/>
    <w:rsid w:val="000D6BC9"/>
    <w:rsid w:val="000D7FE3"/>
    <w:rsid w:val="00103E8B"/>
    <w:rsid w:val="0013112B"/>
    <w:rsid w:val="00147DEA"/>
    <w:rsid w:val="00170FD1"/>
    <w:rsid w:val="001C7517"/>
    <w:rsid w:val="00207B16"/>
    <w:rsid w:val="00210B52"/>
    <w:rsid w:val="00221887"/>
    <w:rsid w:val="002849A2"/>
    <w:rsid w:val="002A0B5A"/>
    <w:rsid w:val="002A42EB"/>
    <w:rsid w:val="002B21C5"/>
    <w:rsid w:val="002E3406"/>
    <w:rsid w:val="003126BB"/>
    <w:rsid w:val="003129EA"/>
    <w:rsid w:val="003147CF"/>
    <w:rsid w:val="00336992"/>
    <w:rsid w:val="00354D49"/>
    <w:rsid w:val="00362B8F"/>
    <w:rsid w:val="003718D6"/>
    <w:rsid w:val="003869A1"/>
    <w:rsid w:val="003A5285"/>
    <w:rsid w:val="003A731C"/>
    <w:rsid w:val="004836B3"/>
    <w:rsid w:val="0049142A"/>
    <w:rsid w:val="004C2E4A"/>
    <w:rsid w:val="004E23FC"/>
    <w:rsid w:val="004F6B36"/>
    <w:rsid w:val="0050241D"/>
    <w:rsid w:val="005058D5"/>
    <w:rsid w:val="00517482"/>
    <w:rsid w:val="00562237"/>
    <w:rsid w:val="00565242"/>
    <w:rsid w:val="00571592"/>
    <w:rsid w:val="00582AEB"/>
    <w:rsid w:val="005A2FBD"/>
    <w:rsid w:val="005C5B70"/>
    <w:rsid w:val="005D759A"/>
    <w:rsid w:val="00601576"/>
    <w:rsid w:val="00610A62"/>
    <w:rsid w:val="00652268"/>
    <w:rsid w:val="00657F38"/>
    <w:rsid w:val="00660881"/>
    <w:rsid w:val="00660CB6"/>
    <w:rsid w:val="006B2998"/>
    <w:rsid w:val="006C7542"/>
    <w:rsid w:val="006C7B73"/>
    <w:rsid w:val="006D49CF"/>
    <w:rsid w:val="006E2DA1"/>
    <w:rsid w:val="006E60EF"/>
    <w:rsid w:val="0073489C"/>
    <w:rsid w:val="00746131"/>
    <w:rsid w:val="00764A03"/>
    <w:rsid w:val="0076770D"/>
    <w:rsid w:val="007870FE"/>
    <w:rsid w:val="00795B9D"/>
    <w:rsid w:val="007B1A94"/>
    <w:rsid w:val="007C0770"/>
    <w:rsid w:val="007C70B1"/>
    <w:rsid w:val="00806194"/>
    <w:rsid w:val="00814DC3"/>
    <w:rsid w:val="008210EB"/>
    <w:rsid w:val="00841446"/>
    <w:rsid w:val="00847CEC"/>
    <w:rsid w:val="008634E2"/>
    <w:rsid w:val="00882E02"/>
    <w:rsid w:val="00887824"/>
    <w:rsid w:val="008A2628"/>
    <w:rsid w:val="008A7C13"/>
    <w:rsid w:val="008F0032"/>
    <w:rsid w:val="008F43B5"/>
    <w:rsid w:val="009315D3"/>
    <w:rsid w:val="00975D5B"/>
    <w:rsid w:val="0099232C"/>
    <w:rsid w:val="00992438"/>
    <w:rsid w:val="00997FB0"/>
    <w:rsid w:val="009B2FC2"/>
    <w:rsid w:val="009C03D8"/>
    <w:rsid w:val="00A13054"/>
    <w:rsid w:val="00A20555"/>
    <w:rsid w:val="00AA2E56"/>
    <w:rsid w:val="00AA6EB6"/>
    <w:rsid w:val="00AC315D"/>
    <w:rsid w:val="00AE3A9E"/>
    <w:rsid w:val="00B005B6"/>
    <w:rsid w:val="00B11C59"/>
    <w:rsid w:val="00B1507D"/>
    <w:rsid w:val="00B82D2C"/>
    <w:rsid w:val="00BE233B"/>
    <w:rsid w:val="00BF7276"/>
    <w:rsid w:val="00C034D5"/>
    <w:rsid w:val="00C33351"/>
    <w:rsid w:val="00C34C81"/>
    <w:rsid w:val="00C404B1"/>
    <w:rsid w:val="00C66854"/>
    <w:rsid w:val="00CB3D02"/>
    <w:rsid w:val="00D05AE5"/>
    <w:rsid w:val="00D06801"/>
    <w:rsid w:val="00D25DE4"/>
    <w:rsid w:val="00D26A61"/>
    <w:rsid w:val="00D40CE6"/>
    <w:rsid w:val="00D558AE"/>
    <w:rsid w:val="00D93F7B"/>
    <w:rsid w:val="00DB2831"/>
    <w:rsid w:val="00E039C5"/>
    <w:rsid w:val="00E156A2"/>
    <w:rsid w:val="00E4643D"/>
    <w:rsid w:val="00E566F5"/>
    <w:rsid w:val="00E84E72"/>
    <w:rsid w:val="00E91FBF"/>
    <w:rsid w:val="00EE0836"/>
    <w:rsid w:val="00EE649B"/>
    <w:rsid w:val="00EE6ACE"/>
    <w:rsid w:val="00F20698"/>
    <w:rsid w:val="00F574B4"/>
    <w:rsid w:val="00F65CB2"/>
    <w:rsid w:val="00FA03F3"/>
    <w:rsid w:val="00FB4072"/>
    <w:rsid w:val="00FB4251"/>
    <w:rsid w:val="00FD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Title" w:semiHidden="0" w:uiPriority="0" w:unhideWhenUsed="0" w:qFormat="1"/>
    <w:lsdException w:name="Default Paragraph Fo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unhideWhenUsed="0"/>
    <w:lsdException w:name="No List" w:uiPriority="0"/>
    <w:lsdException w:name="Table Web 2" w:semiHidden="0" w:unhideWhenUsed="0"/>
    <w:lsdException w:name="Balloon Text" w:uiPriority="0"/>
    <w:lsdException w:name="Table Grid" w:semiHidden="0" w:uiPriority="59" w:unhideWhenUsed="0"/>
    <w:lsdException w:name="Table Theme" w:semiHidden="0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40CE6"/>
    <w:rPr>
      <w:rFonts w:ascii="Geneva CY" w:eastAsia="Geneva" w:hAnsi="Geneva CY"/>
      <w:noProof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isclaimer">
    <w:name w:val="Disclaimer"/>
    <w:basedOn w:val="a1"/>
    <w:rsid w:val="00E4643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</w:pPr>
    <w:rPr>
      <w:b/>
      <w:sz w:val="18"/>
    </w:rPr>
  </w:style>
  <w:style w:type="paragraph" w:customStyle="1" w:styleId="Subject">
    <w:name w:val="Subject"/>
    <w:basedOn w:val="a1"/>
    <w:next w:val="a1"/>
    <w:rsid w:val="00E4643D"/>
    <w:pPr>
      <w:jc w:val="center"/>
    </w:pPr>
    <w:rPr>
      <w:b/>
      <w:bCs/>
      <w:u w:val="single"/>
    </w:rPr>
  </w:style>
  <w:style w:type="paragraph" w:styleId="a5">
    <w:name w:val="header"/>
    <w:basedOn w:val="a1"/>
    <w:link w:val="a6"/>
    <w:uiPriority w:val="99"/>
    <w:rsid w:val="00E4643D"/>
    <w:pPr>
      <w:pBdr>
        <w:bottom w:val="single" w:sz="4" w:space="1" w:color="auto"/>
      </w:pBdr>
      <w:jc w:val="right"/>
    </w:pPr>
    <w:rPr>
      <w:i/>
    </w:rPr>
  </w:style>
  <w:style w:type="character" w:customStyle="1" w:styleId="a6">
    <w:name w:val="Верхний колонтитул Знак"/>
    <w:link w:val="a5"/>
    <w:uiPriority w:val="99"/>
    <w:rsid w:val="00C33351"/>
    <w:rPr>
      <w:rFonts w:ascii="HeliosLightC" w:hAnsi="HeliosLightC"/>
      <w:i/>
      <w:lang w:val="ru-RU" w:eastAsia="ru-RU"/>
    </w:rPr>
  </w:style>
  <w:style w:type="character" w:styleId="a7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a8">
    <w:name w:val="footnote reference"/>
    <w:uiPriority w:val="99"/>
    <w:semiHidden/>
    <w:rsid w:val="00E4643D"/>
    <w:rPr>
      <w:rFonts w:ascii="Times New Roman" w:hAnsi="Times New Roman"/>
      <w:dstrike w:val="0"/>
      <w:sz w:val="20"/>
      <w:vertAlign w:val="superscript"/>
    </w:rPr>
  </w:style>
  <w:style w:type="paragraph" w:customStyle="1" w:styleId="a9">
    <w:name w:val="Источник"/>
    <w:basedOn w:val="a1"/>
    <w:next w:val="a1"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rsid w:val="00E4643D"/>
    <w:pPr>
      <w:numPr>
        <w:numId w:val="7"/>
      </w:numPr>
    </w:pPr>
  </w:style>
  <w:style w:type="paragraph" w:styleId="aa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b">
    <w:name w:val="footer"/>
    <w:basedOn w:val="a1"/>
    <w:link w:val="ac"/>
    <w:rsid w:val="00E4643D"/>
    <w:pPr>
      <w:keepLines/>
      <w:pBdr>
        <w:top w:val="single" w:sz="4" w:space="1" w:color="auto"/>
      </w:pBdr>
      <w:tabs>
        <w:tab w:val="right" w:pos="9452"/>
      </w:tabs>
    </w:pPr>
    <w:rPr>
      <w:sz w:val="18"/>
    </w:rPr>
  </w:style>
  <w:style w:type="character" w:customStyle="1" w:styleId="ac">
    <w:name w:val="Нижний колонтитул Знак"/>
    <w:link w:val="ab"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2"/>
    <w:rsid w:val="00E4643D"/>
  </w:style>
  <w:style w:type="character" w:customStyle="1" w:styleId="10">
    <w:name w:val="Заголовок 1 Знак"/>
    <w:link w:val="1"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rsid w:val="00016148"/>
    <w:rPr>
      <w:rFonts w:ascii="HeliosLightC" w:hAnsi="HeliosLightC"/>
      <w:b/>
      <w:sz w:val="30"/>
      <w:szCs w:val="28"/>
      <w:lang w:val="ru-RU" w:eastAsia="ru-RU"/>
    </w:rPr>
  </w:style>
  <w:style w:type="paragraph" w:styleId="a">
    <w:name w:val="List Number"/>
    <w:basedOn w:val="a1"/>
    <w:rsid w:val="00E4643D"/>
    <w:pPr>
      <w:numPr>
        <w:numId w:val="8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e">
    <w:name w:val="Примечание"/>
    <w:basedOn w:val="a1"/>
    <w:next w:val="a1"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character" w:styleId="af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paragraph" w:styleId="af0">
    <w:name w:val="Balloon Text"/>
    <w:basedOn w:val="a1"/>
    <w:link w:val="af1"/>
    <w:semiHidden/>
    <w:rsid w:val="00E464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33351"/>
    <w:rPr>
      <w:rFonts w:ascii="Tahoma" w:hAnsi="Tahoma" w:cs="Tahoma"/>
      <w:sz w:val="16"/>
      <w:szCs w:val="16"/>
      <w:lang w:val="ru-RU" w:eastAsia="ru-RU"/>
    </w:rPr>
  </w:style>
  <w:style w:type="paragraph" w:styleId="af2">
    <w:name w:val="footnote text"/>
    <w:basedOn w:val="a1"/>
    <w:link w:val="af3"/>
    <w:uiPriority w:val="99"/>
    <w:semiHidden/>
    <w:rsid w:val="00E4643D"/>
  </w:style>
  <w:style w:type="character" w:customStyle="1" w:styleId="af3">
    <w:name w:val="Текст сноски Знак"/>
    <w:link w:val="af2"/>
    <w:uiPriority w:val="99"/>
    <w:semiHidden/>
    <w:rsid w:val="00C33351"/>
    <w:rPr>
      <w:rFonts w:ascii="HeliosLightC" w:hAnsi="HeliosLightC"/>
      <w:lang w:val="ru-RU" w:eastAsia="ru-RU"/>
    </w:rPr>
  </w:style>
  <w:style w:type="paragraph" w:customStyle="1" w:styleId="af4">
    <w:name w:val="Текст таблицы (лев.)"/>
    <w:basedOn w:val="a1"/>
    <w:rsid w:val="00E4643D"/>
    <w:pPr>
      <w:keepNext/>
      <w:spacing w:before="20"/>
    </w:pPr>
    <w:rPr>
      <w:sz w:val="18"/>
    </w:rPr>
  </w:style>
  <w:style w:type="paragraph" w:customStyle="1" w:styleId="af5">
    <w:name w:val="Текст таблицы (прав.)"/>
    <w:basedOn w:val="af4"/>
    <w:rsid w:val="00E4643D"/>
    <w:pPr>
      <w:jc w:val="right"/>
    </w:pPr>
  </w:style>
  <w:style w:type="paragraph" w:customStyle="1" w:styleId="af6">
    <w:name w:val="Шапка таблицы (лев.)"/>
    <w:basedOn w:val="a1"/>
    <w:next w:val="a1"/>
    <w:rsid w:val="00E4643D"/>
    <w:pPr>
      <w:keepNext/>
      <w:spacing w:before="60"/>
    </w:pPr>
    <w:rPr>
      <w:b/>
    </w:rPr>
  </w:style>
  <w:style w:type="paragraph" w:customStyle="1" w:styleId="af7">
    <w:name w:val="Шапка таблицы (прав.)"/>
    <w:basedOn w:val="af6"/>
    <w:next w:val="a1"/>
    <w:rsid w:val="00E4643D"/>
    <w:pPr>
      <w:jc w:val="right"/>
    </w:pPr>
  </w:style>
  <w:style w:type="paragraph" w:styleId="af8">
    <w:name w:val="Body Text Indent"/>
    <w:basedOn w:val="a1"/>
    <w:link w:val="af9"/>
    <w:uiPriority w:val="99"/>
    <w:rsid w:val="00C34C81"/>
    <w:pPr>
      <w:ind w:left="360"/>
    </w:pPr>
    <w:rPr>
      <w:rFonts w:ascii="Times New Roman" w:eastAsia="Times New Roman" w:hAnsi="Times New Roman"/>
      <w:noProof w:val="0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C34C81"/>
    <w:rPr>
      <w:sz w:val="24"/>
      <w:szCs w:val="24"/>
      <w:lang w:val="ru-RU"/>
    </w:rPr>
  </w:style>
  <w:style w:type="paragraph" w:styleId="afa">
    <w:name w:val="List Paragraph"/>
    <w:basedOn w:val="a1"/>
    <w:link w:val="afb"/>
    <w:uiPriority w:val="34"/>
    <w:qFormat/>
    <w:rsid w:val="008634E2"/>
    <w:pPr>
      <w:ind w:left="720"/>
      <w:contextualSpacing/>
    </w:pPr>
  </w:style>
  <w:style w:type="character" w:styleId="afc">
    <w:name w:val="annotation reference"/>
    <w:basedOn w:val="a2"/>
    <w:uiPriority w:val="99"/>
    <w:semiHidden/>
    <w:unhideWhenUsed/>
    <w:rsid w:val="003869A1"/>
    <w:rPr>
      <w:sz w:val="16"/>
      <w:szCs w:val="16"/>
    </w:rPr>
  </w:style>
  <w:style w:type="paragraph" w:styleId="afd">
    <w:name w:val="annotation text"/>
    <w:basedOn w:val="a1"/>
    <w:link w:val="afe"/>
    <w:uiPriority w:val="99"/>
    <w:semiHidden/>
    <w:unhideWhenUsed/>
    <w:rsid w:val="003869A1"/>
    <w:rPr>
      <w:sz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rsid w:val="003869A1"/>
    <w:rPr>
      <w:rFonts w:ascii="Geneva CY" w:eastAsia="Geneva" w:hAnsi="Geneva CY"/>
      <w:noProof/>
      <w:lang w:val="ru-RU"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869A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869A1"/>
    <w:rPr>
      <w:rFonts w:ascii="Geneva CY" w:eastAsia="Geneva" w:hAnsi="Geneva CY"/>
      <w:b/>
      <w:bCs/>
      <w:noProof/>
      <w:lang w:val="ru-RU" w:eastAsia="en-US"/>
    </w:rPr>
  </w:style>
  <w:style w:type="paragraph" w:styleId="aff1">
    <w:name w:val="Revision"/>
    <w:hidden/>
    <w:uiPriority w:val="71"/>
    <w:rsid w:val="003869A1"/>
    <w:rPr>
      <w:rFonts w:ascii="Geneva CY" w:eastAsia="Geneva" w:hAnsi="Geneva CY"/>
      <w:noProof/>
      <w:sz w:val="24"/>
      <w:lang w:val="ru-RU" w:eastAsia="en-US"/>
    </w:rPr>
  </w:style>
  <w:style w:type="paragraph" w:styleId="aff2">
    <w:name w:val="Title"/>
    <w:basedOn w:val="a1"/>
    <w:link w:val="aff3"/>
    <w:qFormat/>
    <w:rsid w:val="005058D5"/>
    <w:pPr>
      <w:spacing w:line="360" w:lineRule="auto"/>
      <w:ind w:firstLine="709"/>
      <w:jc w:val="center"/>
    </w:pPr>
    <w:rPr>
      <w:rFonts w:ascii="Times New Roman" w:eastAsia="Times New Roman" w:hAnsi="Times New Roman"/>
      <w:b/>
      <w:noProof w:val="0"/>
      <w:lang w:eastAsia="ru-RU"/>
    </w:rPr>
  </w:style>
  <w:style w:type="character" w:customStyle="1" w:styleId="aff3">
    <w:name w:val="Название Знак"/>
    <w:basedOn w:val="a2"/>
    <w:link w:val="aff2"/>
    <w:rsid w:val="005058D5"/>
    <w:rPr>
      <w:b/>
      <w:sz w:val="24"/>
      <w:lang w:val="ru-RU"/>
    </w:rPr>
  </w:style>
  <w:style w:type="character" w:customStyle="1" w:styleId="afb">
    <w:name w:val="Абзац списка Знак"/>
    <w:link w:val="afa"/>
    <w:uiPriority w:val="34"/>
    <w:locked/>
    <w:rsid w:val="005058D5"/>
    <w:rPr>
      <w:rFonts w:ascii="Geneva CY" w:eastAsia="Geneva" w:hAnsi="Geneva CY"/>
      <w:noProof/>
      <w:sz w:val="24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A9069-0D00-41DD-B07A-A7FEAF8EA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Виноградов</cp:lastModifiedBy>
  <cp:revision>12</cp:revision>
  <cp:lastPrinted>2023-05-10T10:54:00Z</cp:lastPrinted>
  <dcterms:created xsi:type="dcterms:W3CDTF">2022-12-15T10:54:00Z</dcterms:created>
  <dcterms:modified xsi:type="dcterms:W3CDTF">2023-05-10T10:55:00Z</dcterms:modified>
</cp:coreProperties>
</file>